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4D" w:rsidRPr="0056724D" w:rsidRDefault="0056724D" w:rsidP="0056724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</w:rPr>
      </w:pPr>
      <w:r w:rsidRPr="0056724D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32"/>
        </w:rPr>
        <w:t>Электронные журналы открытого доступа</w:t>
      </w:r>
    </w:p>
    <w:tbl>
      <w:tblPr>
        <w:tblW w:w="5334" w:type="pct"/>
        <w:tblCellSpacing w:w="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5"/>
        <w:gridCol w:w="5410"/>
      </w:tblGrid>
      <w:tr w:rsidR="005C5CD2" w:rsidRPr="00E87B36" w:rsidTr="0056724D">
        <w:trPr>
          <w:trHeight w:val="503"/>
          <w:tblCellSpacing w:w="15" w:type="dxa"/>
        </w:trPr>
        <w:tc>
          <w:tcPr>
            <w:tcW w:w="4970" w:type="pct"/>
            <w:gridSpan w:val="2"/>
            <w:vAlign w:val="center"/>
          </w:tcPr>
          <w:p w:rsidR="005C5CD2" w:rsidRPr="00E87B36" w:rsidRDefault="005C5CD2" w:rsidP="00B47C56">
            <w:pPr>
              <w:ind w:left="24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D2" w:rsidRPr="00764451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58F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-1495425</wp:posOffset>
                  </wp:positionH>
                  <wp:positionV relativeFrom="paragraph">
                    <wp:posOffset>56515</wp:posOffset>
                  </wp:positionV>
                  <wp:extent cx="1295400" cy="1790700"/>
                  <wp:effectExtent l="19050" t="0" r="0" b="0"/>
                  <wp:wrapTight wrapText="bothSides">
                    <wp:wrapPolygon edited="0">
                      <wp:start x="-318" y="0"/>
                      <wp:lineTo x="-318" y="21370"/>
                      <wp:lineTo x="21600" y="21370"/>
                      <wp:lineTo x="21600" y="0"/>
                      <wp:lineTo x="-318" y="0"/>
                    </wp:wrapPolygon>
                  </wp:wrapTight>
                  <wp:docPr id="2" name="Рисунок 1" descr="https://im0-tub-ru.yandex.net/i?id=e2159df05b00d5874735b3cbebe7f671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2159df05b00d5874735b3cbebe7f671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CD2" w:rsidRPr="005C5CD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Вестник образования. Сборник приказов и документов Министерства образования и науки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5C5CD2" w:rsidRPr="003C71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http://www.vestniknews.ru/</w:t>
              </w:r>
            </w:hyperlink>
          </w:p>
          <w:p w:rsidR="005C5CD2" w:rsidRPr="004F136F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5CD2" w:rsidRPr="00764451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C5CD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Профессиональное образование</w:t>
            </w:r>
            <w:r w:rsidR="005C558F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177800</wp:posOffset>
                  </wp:positionV>
                  <wp:extent cx="1257300" cy="1752600"/>
                  <wp:effectExtent l="19050" t="0" r="0" b="0"/>
                  <wp:wrapTight wrapText="bothSides">
                    <wp:wrapPolygon edited="0">
                      <wp:start x="-327" y="0"/>
                      <wp:lineTo x="-327" y="21365"/>
                      <wp:lineTo x="21600" y="21365"/>
                      <wp:lineTo x="21600" y="0"/>
                      <wp:lineTo x="-327" y="0"/>
                    </wp:wrapPolygon>
                  </wp:wrapTight>
                  <wp:docPr id="4" name="Рисунок 4" descr="https://im0-tub-ru.yandex.net/i?id=db78aec56836ae51700fa1b794cae95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0-tub-ru.yandex.net/i?id=db78aec56836ae51700fa1b794cae95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C5CD2">
              <w:rPr>
                <w:rStyle w:val="ff1"/>
                <w:rFonts w:ascii="Times New Roman" w:hAnsi="Times New Roman" w:cs="Times New Roman"/>
                <w:color w:val="0000FF"/>
                <w:sz w:val="20"/>
                <w:szCs w:val="20"/>
              </w:rPr>
              <w:t>Журнал предназначен для ознакомления педагогической и научной общественности, аспирантов и студентов с новыми научными результатами, имеющими значение в области фундаментальной и прикладной педагогической науки.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br/>
            </w:r>
            <w:r w:rsidRPr="005C5CD2">
              <w:rPr>
                <w:rStyle w:val="ff1"/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«Профессиональное образование. Столица» </w:t>
            </w:r>
            <w:proofErr w:type="gramStart"/>
            <w:r w:rsidRPr="005C5CD2">
              <w:rPr>
                <w:rStyle w:val="ff1"/>
                <w:rFonts w:ascii="Times New Roman" w:hAnsi="Times New Roman" w:cs="Times New Roman"/>
                <w:color w:val="0000FF"/>
                <w:sz w:val="20"/>
                <w:szCs w:val="20"/>
              </w:rPr>
              <w:t>призван</w:t>
            </w:r>
            <w:proofErr w:type="gramEnd"/>
            <w:r w:rsidRPr="005C5CD2">
              <w:rPr>
                <w:rStyle w:val="ff1"/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создать единое информационное пространство начального и среднего профессионального образования столицы, гармонично интегрированное в образовательное и научное информационное пространство Российской Федерации</w:t>
            </w:r>
            <w:r w:rsidRPr="005C5CD2">
              <w:rPr>
                <w:rStyle w:val="ff1"/>
                <w:color w:val="0000FF"/>
              </w:rPr>
              <w:t>.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5C5CD2" w:rsidRPr="003C71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http://m-profobr.com/</w:t>
              </w:r>
            </w:hyperlink>
          </w:p>
          <w:p w:rsidR="005C5CD2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C5CD2" w:rsidRPr="00764451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6E1E19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</w:rPr>
            </w:pPr>
            <w:hyperlink r:id="rId8" w:history="1">
              <w:r w:rsidR="005C5CD2" w:rsidRPr="005C5CD2">
                <w:rPr>
                  <w:rStyle w:val="a3"/>
                  <w:rFonts w:ascii="Times New Roman" w:hAnsi="Times New Roman" w:cs="Times New Roman"/>
                  <w:b/>
                </w:rPr>
                <w:t>Информатика и образование</w:t>
              </w:r>
            </w:hyperlink>
          </w:p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5C5CD2">
              <w:rPr>
                <w:rFonts w:ascii="Times New Roman" w:hAnsi="Times New Roman" w:cs="Times New Roman"/>
                <w:color w:val="0000FF"/>
              </w:rPr>
              <w:t>Е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жемесячный научно-методический журнал для учителей информатики средней школы, преподавателей вузов, техникумов, методистов.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="005C5CD2" w:rsidRPr="003C71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http://infojournal.ru/</w:t>
              </w:r>
            </w:hyperlink>
          </w:p>
          <w:p w:rsidR="005C5CD2" w:rsidRPr="004F136F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C5CD2" w:rsidRPr="00764451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6E1E19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hyperlink r:id="rId10" w:history="1">
              <w:r w:rsidR="005C5CD2" w:rsidRPr="005C5CD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Лидеры образования</w:t>
              </w:r>
            </w:hyperlink>
            <w:r w:rsidR="005C5CD2"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- электронная версия журнала.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5C5CD2" w:rsidRPr="003C71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http://pedsovet.org/leaders/</w:t>
              </w:r>
            </w:hyperlink>
          </w:p>
          <w:p w:rsidR="005C5CD2" w:rsidRPr="004F136F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C5CD2" w:rsidRPr="004F136F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6E1E19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hyperlink r:id="rId12" w:history="1">
              <w:r w:rsidR="005C5CD2" w:rsidRPr="005C5CD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Полином</w:t>
              </w:r>
              <w:r w:rsidR="005C5CD2" w:rsidRPr="005C5C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- научно-методический журнал</w:t>
              </w:r>
            </w:hyperlink>
            <w:r w:rsidR="005C5CD2"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посвящен вопросам преподавания математики, истории математики и истории народного образования и ориентирован на широкую аудиторию лиц, имеющих отношение к преподаванию математики: учителей, методистов, преподавателей и учащихся педвузов, историков образования.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5C5CD2" w:rsidRPr="003C71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http://www.mathedu.ru/e-journal</w:t>
              </w:r>
            </w:hyperlink>
          </w:p>
          <w:p w:rsidR="005C5CD2" w:rsidRPr="004F136F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C5CD2" w:rsidRPr="004F136F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proofErr w:type="spellStart"/>
            <w:r w:rsidRPr="005C5CD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Эйдос</w:t>
            </w:r>
            <w:r w:rsidRPr="005C5CD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-Интернет</w:t>
            </w:r>
            <w:proofErr w:type="spellEnd"/>
            <w:r w:rsidRPr="005C5CD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журнал</w:t>
            </w:r>
            <w:proofErr w:type="gramStart"/>
            <w:r w:rsidRPr="005C5CD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.</w:t>
            </w:r>
            <w:proofErr w:type="gramEnd"/>
          </w:p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Печатный орган научной школы 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lastRenderedPageBreak/>
              <w:t>А.В.Хуторского и Центра дистанционного образования «</w:t>
            </w:r>
            <w:proofErr w:type="spellStart"/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Эйдос</w:t>
            </w:r>
            <w:proofErr w:type="spellEnd"/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». Журнал имеет научно-педагогическую, учебно-методическую направленность и предназначен широкому кругу читателей - от учёных, вузовских педагогов и аспирантов до школьников, их родителей и учителей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5C5CD2" w:rsidRPr="003C71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http://www.eidos.ru/journal/</w:t>
              </w:r>
            </w:hyperlink>
          </w:p>
          <w:p w:rsidR="005C5CD2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C5CD2" w:rsidRPr="00764451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5CD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Учительская газета</w:t>
            </w:r>
            <w:r w:rsidRPr="005C5C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(электронная версия). </w:t>
            </w:r>
          </w:p>
        </w:tc>
        <w:tc>
          <w:tcPr>
            <w:tcW w:w="2658" w:type="pct"/>
            <w:vAlign w:val="center"/>
          </w:tcPr>
          <w:p w:rsidR="005C5CD2" w:rsidRPr="00D820A1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C5CD2" w:rsidRPr="00D820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http://www.ug.ru/</w:t>
              </w:r>
            </w:hyperlink>
          </w:p>
          <w:p w:rsidR="005C5CD2" w:rsidRPr="00D820A1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5CD2" w:rsidRPr="00E87B36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5CD2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Первое сентября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C5CD2" w:rsidRPr="00824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http://1september.ru/</w:t>
              </w:r>
            </w:hyperlink>
          </w:p>
          <w:p w:rsidR="005C5CD2" w:rsidRPr="00E87B36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D2" w:rsidRPr="00E87B36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pStyle w:val="maintitle"/>
              <w:ind w:left="244" w:firstLine="284"/>
              <w:rPr>
                <w:color w:val="0000FF"/>
              </w:rPr>
            </w:pPr>
            <w:r w:rsidRPr="005C5CD2">
              <w:rPr>
                <w:b/>
                <w:bCs/>
                <w:color w:val="0000FF"/>
              </w:rPr>
              <w:t>Вопросы Интернет-образования</w:t>
            </w:r>
            <w:proofErr w:type="gramStart"/>
            <w:r w:rsidRPr="005C5CD2">
              <w:rPr>
                <w:b/>
                <w:bCs/>
                <w:color w:val="0000FF"/>
              </w:rPr>
              <w:t>.</w:t>
            </w:r>
            <w:r w:rsidRPr="005C5CD2">
              <w:rPr>
                <w:color w:val="0000FF"/>
                <w:sz w:val="20"/>
                <w:szCs w:val="20"/>
              </w:rPr>
              <w:t>Э</w:t>
            </w:r>
            <w:proofErr w:type="gramEnd"/>
            <w:r w:rsidRPr="005C5CD2">
              <w:rPr>
                <w:color w:val="0000FF"/>
                <w:sz w:val="20"/>
                <w:szCs w:val="20"/>
              </w:rPr>
              <w:t>лектронный</w:t>
            </w:r>
            <w:r w:rsidRPr="005C5CD2">
              <w:rPr>
                <w:rStyle w:val="a4"/>
                <w:color w:val="0000FF"/>
                <w:sz w:val="20"/>
                <w:szCs w:val="20"/>
              </w:rPr>
              <w:t xml:space="preserve"> научно-практический журнал</w:t>
            </w:r>
            <w:r w:rsidRPr="005C5CD2">
              <w:rPr>
                <w:color w:val="0000FF"/>
                <w:sz w:val="20"/>
                <w:szCs w:val="20"/>
              </w:rPr>
              <w:t>, статьи по методике и дидактике обучения с использованием информационных технологий.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5CD2" w:rsidRPr="00824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http://vio.uchim.info/Vio_site/default.htm</w:t>
              </w:r>
            </w:hyperlink>
          </w:p>
          <w:p w:rsidR="005C5CD2" w:rsidRPr="00E87B36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D2" w:rsidRPr="00E87B36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5CD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Фестиваль педагогических идей"Открытый урок</w:t>
            </w:r>
            <w:r w:rsidRPr="005C5C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". </w:t>
            </w:r>
          </w:p>
          <w:p w:rsidR="005C5CD2" w:rsidRPr="005C5CD2" w:rsidRDefault="005C5CD2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Коллекция публикаций по методикам преподавания всех предметов школьной программы.   </w:t>
            </w:r>
          </w:p>
        </w:tc>
        <w:tc>
          <w:tcPr>
            <w:tcW w:w="2658" w:type="pct"/>
            <w:vAlign w:val="center"/>
          </w:tcPr>
          <w:p w:rsidR="005C5CD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5CD2" w:rsidRPr="00824E3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http://festival.1september.ru/</w:t>
              </w:r>
            </w:hyperlink>
          </w:p>
          <w:p w:rsidR="005C5CD2" w:rsidRPr="00E87B36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CD2" w:rsidRPr="00E87B36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6E1E19" w:rsidP="0056724D">
            <w:pPr>
              <w:spacing w:before="100" w:beforeAutospacing="1" w:after="100" w:afterAutospacing="1" w:line="240" w:lineRule="auto"/>
              <w:ind w:left="244" w:firstLine="284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hyperlink r:id="rId19" w:tgtFrame="_blank" w:history="1">
              <w:r w:rsidR="005C5CD2" w:rsidRPr="005C5C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Открытые архивы журналов издательства "Машиностроение"</w:t>
              </w:r>
            </w:hyperlink>
          </w:p>
        </w:tc>
        <w:tc>
          <w:tcPr>
            <w:tcW w:w="2658" w:type="pct"/>
            <w:vAlign w:val="center"/>
          </w:tcPr>
          <w:p w:rsidR="005C5CD2" w:rsidRPr="00CA0A62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C5CD2" w:rsidRPr="00CA0A62">
                <w:rPr>
                  <w:rStyle w:val="a3"/>
                  <w:rFonts w:ascii="Times New Roman" w:hAnsi="Times New Roman" w:cs="Times New Roman"/>
                </w:rPr>
                <w:t>http://www.mashin.ru/eshop/journals/</w:t>
              </w:r>
            </w:hyperlink>
          </w:p>
          <w:p w:rsidR="005C5CD2" w:rsidRDefault="005C5CD2" w:rsidP="0056724D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5C5CD2" w:rsidRPr="00764451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after="0" w:line="240" w:lineRule="auto"/>
              <w:ind w:left="244" w:firstLine="284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C5CD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IgraZa.ru</w:t>
            </w:r>
            <w:r w:rsidRPr="005C5CD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- 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сайт  об «интеллектуальном спорте», о занимательных задачах, о том, какие они бывают и как над ними работать, а также — как их составлять самому. Здесь представлены почти все виды занимательных задач, с которыми может встретиться человек в современной периодической и непериодической печати, а также на просторах Интернета.</w:t>
            </w:r>
          </w:p>
        </w:tc>
        <w:tc>
          <w:tcPr>
            <w:tcW w:w="2658" w:type="pct"/>
            <w:vAlign w:val="center"/>
          </w:tcPr>
          <w:p w:rsidR="005C5CD2" w:rsidRPr="00D820A1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C5CD2" w:rsidRPr="00D820A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http://www.igraza.ru/</w:t>
              </w:r>
            </w:hyperlink>
          </w:p>
          <w:p w:rsidR="005C5CD2" w:rsidRPr="00D820A1" w:rsidRDefault="005C5CD2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5CD2" w:rsidRPr="008B73F8" w:rsidTr="00B47C56">
        <w:trPr>
          <w:trHeight w:val="503"/>
          <w:tblCellSpacing w:w="15" w:type="dxa"/>
        </w:trPr>
        <w:tc>
          <w:tcPr>
            <w:tcW w:w="2297" w:type="pct"/>
            <w:vAlign w:val="center"/>
          </w:tcPr>
          <w:p w:rsidR="005C5CD2" w:rsidRPr="005C5CD2" w:rsidRDefault="005C5CD2" w:rsidP="0056724D">
            <w:pPr>
              <w:spacing w:after="0" w:line="240" w:lineRule="auto"/>
              <w:ind w:left="244" w:firstLine="284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На   сайте собраны тысячи увлекательных ребусов для детей и взрослых с ответами. Здесь вы также сможете </w:t>
            </w:r>
            <w:r w:rsidRPr="005C5CD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при помощи волшебного генератора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одним нажатием кнопки </w:t>
            </w:r>
            <w:r w:rsidRPr="005C5CD2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превратить в ребус любое слово или фразу.</w:t>
            </w:r>
          </w:p>
        </w:tc>
        <w:tc>
          <w:tcPr>
            <w:tcW w:w="2658" w:type="pct"/>
            <w:vAlign w:val="center"/>
          </w:tcPr>
          <w:p w:rsidR="005C5CD2" w:rsidRPr="004F136F" w:rsidRDefault="006E1E19" w:rsidP="00567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C5CD2" w:rsidRPr="004F13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http://rebus1.com</w:t>
              </w:r>
            </w:hyperlink>
          </w:p>
        </w:tc>
      </w:tr>
      <w:tr w:rsidR="005C5CD2" w:rsidRPr="008B73F8" w:rsidTr="00B47C56">
        <w:trPr>
          <w:trHeight w:val="503"/>
          <w:tblCellSpacing w:w="15" w:type="dxa"/>
        </w:trPr>
        <w:tc>
          <w:tcPr>
            <w:tcW w:w="2297" w:type="pct"/>
          </w:tcPr>
          <w:p w:rsidR="005C5CD2" w:rsidRPr="005C5CD2" w:rsidRDefault="005C5CD2" w:rsidP="005C5CD2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C5CD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Горный мир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реферативно-обзорный журнал зарубежных публикаций по горной тематике</w:t>
            </w:r>
          </w:p>
        </w:tc>
        <w:tc>
          <w:tcPr>
            <w:tcW w:w="2658" w:type="pct"/>
          </w:tcPr>
          <w:p w:rsidR="005C5CD2" w:rsidRPr="005C5CD2" w:rsidRDefault="006E1E19" w:rsidP="005C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5CD2" w:rsidRPr="005C5C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http://rudmet.ru/journal/1176/article/20013/</w:t>
              </w:r>
            </w:hyperlink>
            <w:r w:rsidR="005C5CD2" w:rsidRPr="005C5C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CD2" w:rsidRPr="008B73F8" w:rsidTr="00B47C56">
        <w:trPr>
          <w:trHeight w:val="503"/>
          <w:tblCellSpacing w:w="15" w:type="dxa"/>
        </w:trPr>
        <w:tc>
          <w:tcPr>
            <w:tcW w:w="2297" w:type="pct"/>
          </w:tcPr>
          <w:p w:rsidR="005C5CD2" w:rsidRPr="005C5CD2" w:rsidRDefault="005C5CD2" w:rsidP="005C5CD2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C5CD2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> </w:t>
            </w:r>
            <w:r w:rsidRPr="005C5CD2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Журнальный зал</w:t>
            </w:r>
            <w:r w:rsidRPr="005C5CD2">
              <w:rPr>
                <w:rFonts w:ascii="Times New Roman" w:hAnsi="Times New Roman" w:cs="Times New Roman"/>
                <w:color w:val="0000FF"/>
                <w:sz w:val="32"/>
                <w:szCs w:val="32"/>
              </w:rPr>
              <w:t xml:space="preserve"> - </w:t>
            </w:r>
            <w:r w:rsidRPr="005C5CD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библиотека современных  литературных журналов России</w:t>
            </w:r>
          </w:p>
          <w:p w:rsidR="005C5CD2" w:rsidRPr="005C5CD2" w:rsidRDefault="005C5CD2" w:rsidP="0056724D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658" w:type="pct"/>
          </w:tcPr>
          <w:p w:rsidR="005C5CD2" w:rsidRPr="005C5CD2" w:rsidRDefault="006E1E19" w:rsidP="005C5CD2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5C5CD2" w:rsidRPr="005C5CD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http://magazines.russ.ru/</w:t>
              </w:r>
            </w:hyperlink>
          </w:p>
        </w:tc>
      </w:tr>
      <w:tr w:rsidR="0039407F" w:rsidRPr="008B73F8" w:rsidTr="00B47C56">
        <w:trPr>
          <w:trHeight w:val="503"/>
          <w:tblCellSpacing w:w="15" w:type="dxa"/>
        </w:trPr>
        <w:tc>
          <w:tcPr>
            <w:tcW w:w="2297" w:type="pct"/>
          </w:tcPr>
          <w:p w:rsidR="0039407F" w:rsidRPr="005C5CD2" w:rsidRDefault="0039407F" w:rsidP="0039407F">
            <w:pPr>
              <w:jc w:val="center"/>
              <w:rPr>
                <w:rFonts w:ascii="Times New Roman" w:hAnsi="Times New Roman" w:cs="Times New Roman"/>
                <w:color w:val="0000FF"/>
                <w:sz w:val="32"/>
                <w:szCs w:val="32"/>
              </w:rPr>
            </w:pPr>
            <w:r w:rsidRPr="0039407F">
              <w:rPr>
                <w:rFonts w:ascii="Times New Roman" w:hAnsi="Times New Roman" w:cs="Times New Roman"/>
                <w:noProof/>
                <w:color w:val="0000FF"/>
                <w:sz w:val="32"/>
                <w:szCs w:val="32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182880</wp:posOffset>
                  </wp:positionV>
                  <wp:extent cx="1019175" cy="1343025"/>
                  <wp:effectExtent l="19050" t="0" r="9525" b="0"/>
                  <wp:wrapTight wrapText="bothSides">
                    <wp:wrapPolygon edited="0">
                      <wp:start x="-404" y="0"/>
                      <wp:lineTo x="-404" y="21447"/>
                      <wp:lineTo x="21802" y="21447"/>
                      <wp:lineTo x="21802" y="0"/>
                      <wp:lineTo x="-404" y="0"/>
                    </wp:wrapPolygon>
                  </wp:wrapTight>
                  <wp:docPr id="1" name="Рисунок 7" descr="&amp;numero;1 (59) '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amp;numero;1 (59) '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pct"/>
          </w:tcPr>
          <w:p w:rsidR="0039407F" w:rsidRDefault="0039407F" w:rsidP="0039407F"/>
          <w:p w:rsidR="0039407F" w:rsidRPr="0039407F" w:rsidRDefault="006E1E19" w:rsidP="00394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9407F" w:rsidRPr="0039407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http://www.bauen-renovieren.ru/</w:t>
              </w:r>
            </w:hyperlink>
          </w:p>
          <w:p w:rsidR="0039407F" w:rsidRDefault="0039407F" w:rsidP="005C5CD2">
            <w:pPr>
              <w:jc w:val="center"/>
            </w:pPr>
          </w:p>
          <w:p w:rsidR="0039407F" w:rsidRDefault="0039407F" w:rsidP="005C5CD2">
            <w:pPr>
              <w:jc w:val="center"/>
            </w:pPr>
          </w:p>
          <w:p w:rsidR="0039407F" w:rsidRDefault="0039407F" w:rsidP="005C5CD2">
            <w:pPr>
              <w:jc w:val="center"/>
            </w:pPr>
          </w:p>
          <w:p w:rsidR="0039407F" w:rsidRDefault="0039407F" w:rsidP="005C5CD2">
            <w:pPr>
              <w:jc w:val="center"/>
            </w:pPr>
          </w:p>
        </w:tc>
      </w:tr>
      <w:tr w:rsidR="0088564C" w:rsidRPr="008B73F8" w:rsidTr="00B47C56">
        <w:trPr>
          <w:trHeight w:val="503"/>
          <w:tblCellSpacing w:w="15" w:type="dxa"/>
        </w:trPr>
        <w:tc>
          <w:tcPr>
            <w:tcW w:w="2297" w:type="pct"/>
          </w:tcPr>
          <w:p w:rsidR="0088564C" w:rsidRPr="00D23FA3" w:rsidRDefault="0088564C" w:rsidP="0039407F">
            <w:pPr>
              <w:jc w:val="center"/>
              <w:rPr>
                <w:rFonts w:ascii="Times New Roman" w:hAnsi="Times New Roman" w:cs="Times New Roman"/>
                <w:noProof/>
                <w:color w:val="0000FF"/>
                <w:sz w:val="32"/>
                <w:szCs w:val="32"/>
              </w:rPr>
            </w:pPr>
          </w:p>
          <w:p w:rsidR="0088564C" w:rsidRPr="00D23FA3" w:rsidRDefault="0088564C" w:rsidP="0088564C">
            <w:pPr>
              <w:jc w:val="center"/>
              <w:rPr>
                <w:rFonts w:ascii="Times New Roman" w:hAnsi="Times New Roman" w:cs="Times New Roman"/>
                <w:b/>
                <w:noProof/>
                <w:color w:val="0000FF"/>
                <w:sz w:val="32"/>
                <w:szCs w:val="32"/>
              </w:rPr>
            </w:pPr>
            <w:r w:rsidRPr="00D23FA3">
              <w:rPr>
                <w:rFonts w:ascii="Times New Roman" w:hAnsi="Times New Roman" w:cs="Times New Roman"/>
                <w:b/>
                <w:noProof/>
                <w:color w:val="0000FF"/>
                <w:sz w:val="32"/>
                <w:szCs w:val="32"/>
              </w:rPr>
              <w:t>БелПресса.Белгород</w:t>
            </w:r>
          </w:p>
          <w:p w:rsidR="009D0B93" w:rsidRPr="00D23FA3" w:rsidRDefault="009D0B93" w:rsidP="0088564C">
            <w:pPr>
              <w:jc w:val="center"/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</w:pPr>
            <w:r w:rsidRPr="00D23FA3"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  <w:t>Белгородские известия</w:t>
            </w:r>
          </w:p>
          <w:p w:rsidR="009D0B93" w:rsidRPr="00D23FA3" w:rsidRDefault="009D0B93" w:rsidP="0088564C">
            <w:pPr>
              <w:jc w:val="center"/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</w:pPr>
            <w:r w:rsidRPr="00D23FA3"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  <w:t>Белгородская правда</w:t>
            </w:r>
          </w:p>
          <w:p w:rsidR="009D0B93" w:rsidRPr="00D23FA3" w:rsidRDefault="009D0B93" w:rsidP="0088564C">
            <w:pPr>
              <w:jc w:val="center"/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</w:pPr>
            <w:r w:rsidRPr="00D23FA3"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  <w:t>ОнОнас</w:t>
            </w:r>
          </w:p>
          <w:p w:rsidR="009D0B93" w:rsidRPr="00D23FA3" w:rsidRDefault="009D0B93" w:rsidP="0088564C">
            <w:pPr>
              <w:jc w:val="center"/>
              <w:rPr>
                <w:rFonts w:ascii="Times New Roman" w:hAnsi="Times New Roman" w:cs="Times New Roman"/>
                <w:noProof/>
                <w:color w:val="0000FF"/>
                <w:sz w:val="32"/>
                <w:szCs w:val="32"/>
              </w:rPr>
            </w:pPr>
            <w:r w:rsidRPr="00D23FA3">
              <w:rPr>
                <w:rFonts w:ascii="Times New Roman" w:hAnsi="Times New Roman" w:cs="Times New Roman"/>
                <w:i/>
                <w:noProof/>
                <w:color w:val="0000FF"/>
                <w:sz w:val="32"/>
                <w:szCs w:val="32"/>
              </w:rPr>
              <w:t>Спортивная смена</w:t>
            </w:r>
          </w:p>
        </w:tc>
        <w:tc>
          <w:tcPr>
            <w:tcW w:w="2658" w:type="pct"/>
          </w:tcPr>
          <w:p w:rsidR="0088564C" w:rsidRPr="00D23FA3" w:rsidRDefault="0088564C" w:rsidP="0088564C">
            <w:pPr>
              <w:jc w:val="center"/>
              <w:rPr>
                <w:color w:val="0000FF"/>
              </w:rPr>
            </w:pPr>
          </w:p>
          <w:p w:rsidR="0088564C" w:rsidRPr="00D23FA3" w:rsidRDefault="006E1E19" w:rsidP="0088564C">
            <w:pPr>
              <w:jc w:val="center"/>
              <w:rPr>
                <w:color w:val="0000FF"/>
              </w:rPr>
            </w:pPr>
            <w:hyperlink r:id="rId27" w:history="1">
              <w:r w:rsidR="0088564C" w:rsidRPr="00D23FA3">
                <w:rPr>
                  <w:rStyle w:val="a3"/>
                </w:rPr>
                <w:t>https://www.belpressa.ru/</w:t>
              </w:r>
            </w:hyperlink>
          </w:p>
          <w:p w:rsidR="0088564C" w:rsidRPr="00D23FA3" w:rsidRDefault="0088564C" w:rsidP="0088564C">
            <w:pPr>
              <w:jc w:val="center"/>
              <w:rPr>
                <w:color w:val="0000FF"/>
              </w:rPr>
            </w:pPr>
          </w:p>
        </w:tc>
      </w:tr>
      <w:tr w:rsidR="0056724D" w:rsidRPr="0056724D" w:rsidTr="00B47C56">
        <w:trPr>
          <w:trHeight w:val="503"/>
          <w:tblCellSpacing w:w="15" w:type="dxa"/>
        </w:trPr>
        <w:tc>
          <w:tcPr>
            <w:tcW w:w="2297" w:type="pct"/>
          </w:tcPr>
          <w:p w:rsidR="0056724D" w:rsidRPr="0056724D" w:rsidRDefault="0056724D" w:rsidP="0056724D">
            <w:pPr>
              <w:jc w:val="center"/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</w:pPr>
            <w:proofErr w:type="spellStart"/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АБС-авт</w:t>
            </w:r>
            <w:proofErr w:type="gramStart"/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</w:t>
            </w:r>
            <w:proofErr w:type="spellEnd"/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</w:t>
            </w:r>
            <w:proofErr w:type="gramEnd"/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Автомобиль и сервис) </w:t>
            </w:r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="00921C20">
              <w:rPr>
                <w:noProof/>
              </w:rPr>
              <w:drawing>
                <wp:inline distT="0" distB="0" distL="0" distR="0">
                  <wp:extent cx="990600" cy="1360090"/>
                  <wp:effectExtent l="19050" t="0" r="0" b="0"/>
                  <wp:docPr id="3" name="Рисунок 1" descr="http://jurnali-online.ru/wp-content/uploads/1336im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urnali-online.ru/wp-content/uploads/1336im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99" cy="1362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</w:p>
        </w:tc>
        <w:tc>
          <w:tcPr>
            <w:tcW w:w="2658" w:type="pct"/>
          </w:tcPr>
          <w:p w:rsidR="0056724D" w:rsidRPr="0056724D" w:rsidRDefault="006E1E19" w:rsidP="0056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56724D" w:rsidRPr="00567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http://abs-magazine.ru/</w:t>
              </w:r>
            </w:hyperlink>
          </w:p>
          <w:p w:rsidR="0056724D" w:rsidRPr="0056724D" w:rsidRDefault="0056724D" w:rsidP="0056724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56724D" w:rsidRPr="0056724D" w:rsidTr="00B47C56">
        <w:trPr>
          <w:trHeight w:val="503"/>
          <w:tblCellSpacing w:w="15" w:type="dxa"/>
        </w:trPr>
        <w:tc>
          <w:tcPr>
            <w:tcW w:w="2297" w:type="pct"/>
          </w:tcPr>
          <w:p w:rsidR="0056724D" w:rsidRPr="0056724D" w:rsidRDefault="0056724D" w:rsidP="00921C20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6724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2658" w:type="pct"/>
          </w:tcPr>
          <w:p w:rsidR="0056724D" w:rsidRPr="0056724D" w:rsidRDefault="006E1E19" w:rsidP="0056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56724D" w:rsidRPr="0056724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http://www.transport-at.ru/</w:t>
              </w:r>
            </w:hyperlink>
          </w:p>
          <w:p w:rsidR="0056724D" w:rsidRPr="0056724D" w:rsidRDefault="0056724D" w:rsidP="0056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C56" w:rsidRPr="0056724D" w:rsidTr="00B47C56">
        <w:trPr>
          <w:trHeight w:val="503"/>
          <w:tblCellSpacing w:w="15" w:type="dxa"/>
        </w:trPr>
        <w:tc>
          <w:tcPr>
            <w:tcW w:w="2297" w:type="pct"/>
          </w:tcPr>
          <w:p w:rsidR="00B47C56" w:rsidRDefault="00B47C56" w:rsidP="00B47C56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 рулем</w:t>
            </w:r>
            <w:bookmarkEnd w:id="0"/>
          </w:p>
        </w:tc>
        <w:tc>
          <w:tcPr>
            <w:tcW w:w="2658" w:type="pct"/>
          </w:tcPr>
          <w:p w:rsidR="00B47C56" w:rsidRDefault="006E1E19" w:rsidP="0056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47C56" w:rsidRPr="00C055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https://www.zr.ru/</w:t>
              </w:r>
            </w:hyperlink>
          </w:p>
          <w:p w:rsidR="00B47C56" w:rsidRPr="0056724D" w:rsidRDefault="00B47C56" w:rsidP="00567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CD2" w:rsidRPr="008B73F8" w:rsidRDefault="005C5CD2" w:rsidP="005C5CD2">
      <w:pPr>
        <w:rPr>
          <w:rFonts w:ascii="Times New Roman" w:hAnsi="Times New Roman" w:cs="Times New Roman"/>
          <w:sz w:val="24"/>
          <w:szCs w:val="24"/>
        </w:rPr>
      </w:pPr>
    </w:p>
    <w:p w:rsidR="005C5CD2" w:rsidRDefault="005C5CD2"/>
    <w:sectPr w:rsidR="005C5CD2" w:rsidSect="006E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>
    <w:useFELayout/>
  </w:compat>
  <w:rsids>
    <w:rsidRoot w:val="005C5CD2"/>
    <w:rsid w:val="0039407F"/>
    <w:rsid w:val="003B6978"/>
    <w:rsid w:val="00451322"/>
    <w:rsid w:val="0056724D"/>
    <w:rsid w:val="005C558F"/>
    <w:rsid w:val="005C5CD2"/>
    <w:rsid w:val="006464DD"/>
    <w:rsid w:val="006E1E19"/>
    <w:rsid w:val="006E34BD"/>
    <w:rsid w:val="0088564C"/>
    <w:rsid w:val="00921C20"/>
    <w:rsid w:val="009D0B93"/>
    <w:rsid w:val="00B47C56"/>
    <w:rsid w:val="00D23FA3"/>
    <w:rsid w:val="00E4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BD"/>
  </w:style>
  <w:style w:type="paragraph" w:styleId="1">
    <w:name w:val="heading 1"/>
    <w:basedOn w:val="a"/>
    <w:link w:val="10"/>
    <w:uiPriority w:val="9"/>
    <w:qFormat/>
    <w:rsid w:val="00567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CD2"/>
    <w:rPr>
      <w:color w:val="0000FF"/>
      <w:u w:val="single"/>
    </w:rPr>
  </w:style>
  <w:style w:type="character" w:styleId="a4">
    <w:name w:val="Strong"/>
    <w:basedOn w:val="a0"/>
    <w:uiPriority w:val="22"/>
    <w:qFormat/>
    <w:rsid w:val="005C5CD2"/>
    <w:rPr>
      <w:b/>
      <w:bCs/>
    </w:rPr>
  </w:style>
  <w:style w:type="paragraph" w:customStyle="1" w:styleId="maintitle">
    <w:name w:val="maintitle"/>
    <w:basedOn w:val="a"/>
    <w:rsid w:val="005C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5C5CD2"/>
  </w:style>
  <w:style w:type="character" w:customStyle="1" w:styleId="blue-sm2">
    <w:name w:val="blue-sm2"/>
    <w:basedOn w:val="a0"/>
    <w:rsid w:val="005C5CD2"/>
  </w:style>
  <w:style w:type="character" w:styleId="a5">
    <w:name w:val="FollowedHyperlink"/>
    <w:basedOn w:val="a0"/>
    <w:uiPriority w:val="99"/>
    <w:semiHidden/>
    <w:unhideWhenUsed/>
    <w:rsid w:val="005C5CD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0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2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journal.ru/" TargetMode="External"/><Relationship Id="rId13" Type="http://schemas.openxmlformats.org/officeDocument/2006/relationships/hyperlink" Target="http://www.mathedu.ru/e-journal" TargetMode="External"/><Relationship Id="rId18" Type="http://schemas.openxmlformats.org/officeDocument/2006/relationships/hyperlink" Target="http://festival.1september.ru/" TargetMode="External"/><Relationship Id="rId26" Type="http://schemas.openxmlformats.org/officeDocument/2006/relationships/hyperlink" Target="http://www.bauen-renovieren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graza.ru/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m-profobr.com/" TargetMode="External"/><Relationship Id="rId12" Type="http://schemas.openxmlformats.org/officeDocument/2006/relationships/hyperlink" Target="http://www.mathedu.ru/e-journal" TargetMode="External"/><Relationship Id="rId17" Type="http://schemas.openxmlformats.org/officeDocument/2006/relationships/hyperlink" Target="http://vio.uchim.info/Vio_site/default.htm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1september.ru/" TargetMode="External"/><Relationship Id="rId20" Type="http://schemas.openxmlformats.org/officeDocument/2006/relationships/hyperlink" Target="http://www.mashin.ru/eshop/journals/" TargetMode="External"/><Relationship Id="rId29" Type="http://schemas.openxmlformats.org/officeDocument/2006/relationships/hyperlink" Target="http://abs-magazine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edsovet.org/leaders/" TargetMode="External"/><Relationship Id="rId24" Type="http://schemas.openxmlformats.org/officeDocument/2006/relationships/hyperlink" Target="http://magazines.russ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vestniknews.ru/" TargetMode="External"/><Relationship Id="rId15" Type="http://schemas.openxmlformats.org/officeDocument/2006/relationships/hyperlink" Target="http://www.ug.ru/" TargetMode="External"/><Relationship Id="rId23" Type="http://schemas.openxmlformats.org/officeDocument/2006/relationships/hyperlink" Target="http://rudmet.ru/journal/1176/article/20013/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pedsovet.org/leaders/" TargetMode="External"/><Relationship Id="rId19" Type="http://schemas.openxmlformats.org/officeDocument/2006/relationships/hyperlink" Target="http://www.mashin.ru/eshop/journals/" TargetMode="External"/><Relationship Id="rId31" Type="http://schemas.openxmlformats.org/officeDocument/2006/relationships/hyperlink" Target="https://www.zr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fojournal.ru/" TargetMode="External"/><Relationship Id="rId14" Type="http://schemas.openxmlformats.org/officeDocument/2006/relationships/hyperlink" Target="http://www.eidos.ru/journal/" TargetMode="External"/><Relationship Id="rId22" Type="http://schemas.openxmlformats.org/officeDocument/2006/relationships/hyperlink" Target="http://rebus1.com" TargetMode="External"/><Relationship Id="rId27" Type="http://schemas.openxmlformats.org/officeDocument/2006/relationships/hyperlink" Target="https://www.belpressa.ru/" TargetMode="External"/><Relationship Id="rId30" Type="http://schemas.openxmlformats.org/officeDocument/2006/relationships/hyperlink" Target="http://www.transport-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YAPT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smalikova</dc:creator>
  <cp:keywords/>
  <dc:description/>
  <cp:lastModifiedBy>smalikova</cp:lastModifiedBy>
  <cp:revision>10</cp:revision>
  <dcterms:created xsi:type="dcterms:W3CDTF">2017-10-11T13:33:00Z</dcterms:created>
  <dcterms:modified xsi:type="dcterms:W3CDTF">2018-01-30T05:46:00Z</dcterms:modified>
</cp:coreProperties>
</file>